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96FE" w14:textId="77777777" w:rsidR="00CF1AE1" w:rsidRPr="00236C2C" w:rsidRDefault="00F27FB6">
      <w:pPr>
        <w:rPr>
          <w:sz w:val="22"/>
          <w:szCs w:val="22"/>
        </w:rPr>
      </w:pPr>
      <w:bookmarkStart w:id="0" w:name="_GoBack"/>
      <w:bookmarkEnd w:id="0"/>
      <w:r w:rsidRPr="00236C2C">
        <w:rPr>
          <w:noProof/>
          <w:sz w:val="22"/>
          <w:szCs w:val="22"/>
        </w:rPr>
        <w:drawing>
          <wp:anchor distT="0" distB="0" distL="114300" distR="114300" simplePos="0" relativeHeight="251660288" behindDoc="0" locked="0" layoutInCell="1" allowOverlap="1" wp14:anchorId="0EA248E9" wp14:editId="02D3C959">
            <wp:simplePos x="0" y="0"/>
            <wp:positionH relativeFrom="margin">
              <wp:posOffset>-62865</wp:posOffset>
            </wp:positionH>
            <wp:positionV relativeFrom="margin">
              <wp:posOffset>-454660</wp:posOffset>
            </wp:positionV>
            <wp:extent cx="1537335" cy="15373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335" cy="1537335"/>
                    </a:xfrm>
                    <a:prstGeom prst="rect">
                      <a:avLst/>
                    </a:prstGeom>
                  </pic:spPr>
                </pic:pic>
              </a:graphicData>
            </a:graphic>
          </wp:anchor>
        </w:drawing>
      </w:r>
      <w:r w:rsidRPr="00236C2C">
        <w:rPr>
          <w:noProof/>
          <w:sz w:val="22"/>
          <w:szCs w:val="22"/>
        </w:rPr>
        <w:drawing>
          <wp:anchor distT="152400" distB="152400" distL="152400" distR="152400" simplePos="0" relativeHeight="251659264" behindDoc="0" locked="0" layoutInCell="1" allowOverlap="1" wp14:anchorId="11DFFF60" wp14:editId="5954C783">
            <wp:simplePos x="0" y="0"/>
            <wp:positionH relativeFrom="page">
              <wp:posOffset>5309235</wp:posOffset>
            </wp:positionH>
            <wp:positionV relativeFrom="page">
              <wp:posOffset>690410</wp:posOffset>
            </wp:positionV>
            <wp:extent cx="1824808" cy="655580"/>
            <wp:effectExtent l="0" t="0" r="0" b="0"/>
            <wp:wrapThrough wrapText="bothSides" distL="152400" distR="152400">
              <wp:wrapPolygon edited="1">
                <wp:start x="0" y="0"/>
                <wp:lineTo x="0" y="21602"/>
                <wp:lineTo x="21600" y="21602"/>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cstate="print">
                      <a:extLst/>
                    </a:blip>
                    <a:srcRect/>
                    <a:stretch>
                      <a:fillRect/>
                    </a:stretch>
                  </pic:blipFill>
                  <pic:spPr>
                    <a:xfrm>
                      <a:off x="0" y="0"/>
                      <a:ext cx="1824808" cy="655580"/>
                    </a:xfrm>
                    <a:prstGeom prst="rect">
                      <a:avLst/>
                    </a:prstGeom>
                    <a:ln w="12700" cap="flat">
                      <a:noFill/>
                      <a:miter lim="400000"/>
                    </a:ln>
                    <a:effectLst/>
                  </pic:spPr>
                </pic:pic>
              </a:graphicData>
            </a:graphic>
          </wp:anchor>
        </w:drawing>
      </w:r>
    </w:p>
    <w:p w14:paraId="4A7A6F75" w14:textId="77777777" w:rsidR="008C2AE7" w:rsidRPr="00236C2C" w:rsidRDefault="008C2AE7" w:rsidP="009E5E8E">
      <w:pPr>
        <w:jc w:val="center"/>
        <w:rPr>
          <w:sz w:val="22"/>
          <w:szCs w:val="22"/>
        </w:rPr>
      </w:pPr>
    </w:p>
    <w:p w14:paraId="5612A588" w14:textId="77777777" w:rsidR="00F27FB6" w:rsidRPr="00236C2C" w:rsidRDefault="00F27FB6" w:rsidP="009E5E8E">
      <w:pPr>
        <w:jc w:val="center"/>
        <w:rPr>
          <w:sz w:val="22"/>
          <w:szCs w:val="22"/>
        </w:rPr>
      </w:pPr>
    </w:p>
    <w:p w14:paraId="24653DEE" w14:textId="77777777" w:rsidR="00F27FB6" w:rsidRPr="00236C2C" w:rsidRDefault="00F27FB6" w:rsidP="009E5E8E">
      <w:pPr>
        <w:jc w:val="center"/>
        <w:rPr>
          <w:sz w:val="22"/>
          <w:szCs w:val="22"/>
        </w:rPr>
      </w:pPr>
    </w:p>
    <w:p w14:paraId="5B05A009" w14:textId="77777777" w:rsidR="00761667" w:rsidRPr="00236C2C" w:rsidRDefault="00761667" w:rsidP="009E5E8E">
      <w:pPr>
        <w:jc w:val="center"/>
        <w:rPr>
          <w:sz w:val="22"/>
          <w:szCs w:val="22"/>
        </w:rPr>
      </w:pPr>
    </w:p>
    <w:p w14:paraId="01D96B8A" w14:textId="77777777" w:rsidR="005652E8" w:rsidRPr="00236C2C" w:rsidRDefault="005652E8" w:rsidP="009E5E8E">
      <w:pPr>
        <w:jc w:val="center"/>
        <w:rPr>
          <w:sz w:val="22"/>
          <w:szCs w:val="22"/>
        </w:rPr>
      </w:pPr>
    </w:p>
    <w:p w14:paraId="0CFF40B0" w14:textId="77777777" w:rsidR="00761667" w:rsidRPr="00236C2C" w:rsidRDefault="00761667" w:rsidP="009E5E8E">
      <w:pPr>
        <w:jc w:val="center"/>
        <w:rPr>
          <w:sz w:val="22"/>
          <w:szCs w:val="22"/>
        </w:rPr>
      </w:pPr>
    </w:p>
    <w:p w14:paraId="37615238" w14:textId="77777777" w:rsidR="002D3DD0" w:rsidRPr="00236C2C" w:rsidRDefault="002D3DD0" w:rsidP="009E5E8E">
      <w:pPr>
        <w:jc w:val="center"/>
        <w:rPr>
          <w:b/>
          <w:sz w:val="22"/>
          <w:szCs w:val="22"/>
        </w:rPr>
      </w:pPr>
    </w:p>
    <w:p w14:paraId="2B9BF43E" w14:textId="77777777" w:rsidR="00A368DD" w:rsidRPr="00652604" w:rsidRDefault="00A368DD" w:rsidP="009E5E8E">
      <w:pPr>
        <w:jc w:val="center"/>
        <w:rPr>
          <w:b/>
          <w:sz w:val="32"/>
          <w:szCs w:val="32"/>
        </w:rPr>
      </w:pPr>
      <w:r w:rsidRPr="00652604">
        <w:rPr>
          <w:b/>
          <w:sz w:val="32"/>
          <w:szCs w:val="32"/>
        </w:rPr>
        <w:t>Tolerance Day, 16 November 2017</w:t>
      </w:r>
    </w:p>
    <w:p w14:paraId="18F5CB23" w14:textId="77777777" w:rsidR="00761667" w:rsidRPr="00652604" w:rsidRDefault="005652E8" w:rsidP="009E5E8E">
      <w:pPr>
        <w:jc w:val="center"/>
        <w:rPr>
          <w:b/>
          <w:sz w:val="32"/>
          <w:szCs w:val="32"/>
        </w:rPr>
      </w:pPr>
      <w:r w:rsidRPr="00652604">
        <w:rPr>
          <w:b/>
          <w:sz w:val="32"/>
          <w:szCs w:val="32"/>
        </w:rPr>
        <w:t xml:space="preserve">Overview of </w:t>
      </w:r>
      <w:r w:rsidR="00761667" w:rsidRPr="00652604">
        <w:rPr>
          <w:b/>
          <w:sz w:val="32"/>
          <w:szCs w:val="32"/>
        </w:rPr>
        <w:t>Lesson Plans and Projects</w:t>
      </w:r>
    </w:p>
    <w:p w14:paraId="287EC4AC" w14:textId="77777777" w:rsidR="00761667" w:rsidRPr="00236C2C" w:rsidRDefault="00236C2C" w:rsidP="009E5E8E">
      <w:pPr>
        <w:jc w:val="center"/>
        <w:rPr>
          <w:b/>
          <w:sz w:val="22"/>
          <w:szCs w:val="22"/>
        </w:rPr>
      </w:pPr>
      <w:r>
        <w:rPr>
          <w:b/>
          <w:sz w:val="22"/>
          <w:szCs w:val="22"/>
        </w:rPr>
        <w:t xml:space="preserve">Sign-up </w:t>
      </w:r>
      <w:r w:rsidR="00761667" w:rsidRPr="00236C2C">
        <w:rPr>
          <w:b/>
          <w:sz w:val="22"/>
          <w:szCs w:val="22"/>
        </w:rPr>
        <w:t xml:space="preserve">at </w:t>
      </w:r>
      <w:hyperlink r:id="rId9" w:history="1">
        <w:r w:rsidR="00761667" w:rsidRPr="00236C2C">
          <w:rPr>
            <w:rStyle w:val="Hyperlink"/>
            <w:b/>
            <w:sz w:val="22"/>
            <w:szCs w:val="22"/>
          </w:rPr>
          <w:t>www.toleranceday.org</w:t>
        </w:r>
      </w:hyperlink>
    </w:p>
    <w:p w14:paraId="224BD4DA" w14:textId="77777777" w:rsidR="00761667" w:rsidRPr="00236C2C" w:rsidRDefault="00761667" w:rsidP="009E5E8E">
      <w:pPr>
        <w:jc w:val="center"/>
        <w:rPr>
          <w:b/>
          <w:sz w:val="22"/>
          <w:szCs w:val="22"/>
        </w:rPr>
      </w:pPr>
    </w:p>
    <w:p w14:paraId="523164EB" w14:textId="77777777" w:rsidR="004911E2" w:rsidRDefault="004911E2" w:rsidP="004911E2">
      <w:pPr>
        <w:rPr>
          <w:sz w:val="22"/>
          <w:szCs w:val="22"/>
        </w:rPr>
      </w:pPr>
    </w:p>
    <w:p w14:paraId="4BF96E47" w14:textId="77777777" w:rsidR="004911E2" w:rsidRPr="004911E2" w:rsidRDefault="004911E2" w:rsidP="004911E2">
      <w:pPr>
        <w:rPr>
          <w:sz w:val="22"/>
          <w:szCs w:val="22"/>
        </w:rPr>
      </w:pPr>
      <w:r w:rsidRPr="004911E2">
        <w:rPr>
          <w:sz w:val="22"/>
          <w:szCs w:val="22"/>
        </w:rPr>
        <w:t xml:space="preserve">To mark the UN's International Day for Tolerance on 16th November, Learn2Think has created a fun, thoughtful and challenging </w:t>
      </w:r>
      <w:proofErr w:type="spellStart"/>
      <w:r w:rsidRPr="004911E2">
        <w:rPr>
          <w:sz w:val="22"/>
          <w:szCs w:val="22"/>
        </w:rPr>
        <w:t>programme</w:t>
      </w:r>
      <w:proofErr w:type="spellEnd"/>
      <w:r w:rsidRPr="004911E2">
        <w:rPr>
          <w:sz w:val="22"/>
          <w:szCs w:val="22"/>
        </w:rPr>
        <w:t xml:space="preserve"> that will help children spot misinformation, seek perspective, and resist indoctrination.</w:t>
      </w:r>
      <w:r w:rsidRPr="004911E2">
        <w:rPr>
          <w:sz w:val="22"/>
          <w:szCs w:val="22"/>
        </w:rPr>
        <w:br/>
      </w:r>
      <w:r w:rsidRPr="004911E2">
        <w:rPr>
          <w:sz w:val="22"/>
          <w:szCs w:val="22"/>
        </w:rPr>
        <w:br/>
        <w:t>Learn2Think is making available free curriculum linked lesson plans, games, workshops, reading lists, activities and more. Specially written books will engage children in critical thinking around understanding perspectives, religious tolerance, handling misinformation, the complex nature of truth/opinion/bias. Children are also being encouraged to compete for a young journalist prize with the Guardian Foundation, and to tell their stories through a short film competition with the BFI.</w:t>
      </w:r>
    </w:p>
    <w:p w14:paraId="3B086AA4" w14:textId="77777777" w:rsidR="00DA62F1" w:rsidRPr="00902AA1" w:rsidRDefault="00DA62F1" w:rsidP="00761667">
      <w:pPr>
        <w:rPr>
          <w:sz w:val="22"/>
          <w:szCs w:val="22"/>
        </w:rPr>
      </w:pPr>
    </w:p>
    <w:p w14:paraId="4CEFEF0B" w14:textId="77777777" w:rsidR="00243C37" w:rsidRPr="00902AA1" w:rsidRDefault="00243C37" w:rsidP="00761667">
      <w:pPr>
        <w:rPr>
          <w:b/>
          <w:sz w:val="22"/>
          <w:szCs w:val="22"/>
          <w:u w:val="single"/>
        </w:rPr>
      </w:pPr>
      <w:r w:rsidRPr="00902AA1">
        <w:rPr>
          <w:b/>
          <w:sz w:val="22"/>
          <w:szCs w:val="22"/>
          <w:u w:val="single"/>
        </w:rPr>
        <w:t>Special ‘whole school’ activities:</w:t>
      </w:r>
    </w:p>
    <w:p w14:paraId="2BB24E31" w14:textId="77777777" w:rsidR="00690E35" w:rsidRPr="00902AA1" w:rsidRDefault="00243C37" w:rsidP="00761667">
      <w:pPr>
        <w:rPr>
          <w:sz w:val="22"/>
          <w:szCs w:val="22"/>
        </w:rPr>
      </w:pPr>
      <w:r w:rsidRPr="00902AA1">
        <w:rPr>
          <w:b/>
          <w:sz w:val="22"/>
          <w:szCs w:val="22"/>
        </w:rPr>
        <w:t>Assembly</w:t>
      </w:r>
      <w:r w:rsidR="00690E35" w:rsidRPr="00902AA1">
        <w:rPr>
          <w:b/>
          <w:sz w:val="22"/>
          <w:szCs w:val="22"/>
        </w:rPr>
        <w:t xml:space="preserve"> </w:t>
      </w:r>
      <w:r w:rsidR="00690E35" w:rsidRPr="00902AA1">
        <w:rPr>
          <w:sz w:val="22"/>
          <w:szCs w:val="22"/>
        </w:rPr>
        <w:t>–</w:t>
      </w:r>
      <w:r w:rsidR="00581F3D">
        <w:rPr>
          <w:sz w:val="22"/>
          <w:szCs w:val="22"/>
        </w:rPr>
        <w:t xml:space="preserve"> a special assembly </w:t>
      </w:r>
      <w:r w:rsidR="005A7408">
        <w:rPr>
          <w:sz w:val="22"/>
          <w:szCs w:val="22"/>
        </w:rPr>
        <w:t>to be delivered by Year 6 which looks at the poli</w:t>
      </w:r>
      <w:r w:rsidR="00CD1680">
        <w:rPr>
          <w:sz w:val="22"/>
          <w:szCs w:val="22"/>
        </w:rPr>
        <w:t>tical turmoil of the past year, and what we can learn from it.</w:t>
      </w:r>
    </w:p>
    <w:p w14:paraId="726E756E" w14:textId="77777777" w:rsidR="00690E35" w:rsidRPr="00902AA1" w:rsidRDefault="00690E35" w:rsidP="00761667">
      <w:pPr>
        <w:rPr>
          <w:sz w:val="22"/>
          <w:szCs w:val="22"/>
        </w:rPr>
      </w:pPr>
    </w:p>
    <w:p w14:paraId="129BEFAE" w14:textId="77777777" w:rsidR="005866C7" w:rsidRPr="00902AA1" w:rsidRDefault="005F414C" w:rsidP="00761667">
      <w:pPr>
        <w:rPr>
          <w:b/>
          <w:sz w:val="22"/>
          <w:szCs w:val="22"/>
        </w:rPr>
      </w:pPr>
      <w:r w:rsidRPr="00902AA1">
        <w:rPr>
          <w:b/>
          <w:sz w:val="22"/>
          <w:szCs w:val="22"/>
        </w:rPr>
        <w:t xml:space="preserve">Half Day </w:t>
      </w:r>
      <w:r w:rsidR="001D6C3E" w:rsidRPr="00902AA1">
        <w:rPr>
          <w:b/>
          <w:sz w:val="22"/>
          <w:szCs w:val="22"/>
        </w:rPr>
        <w:t>‘T</w:t>
      </w:r>
      <w:r w:rsidR="005866C7" w:rsidRPr="00902AA1">
        <w:rPr>
          <w:b/>
          <w:sz w:val="22"/>
          <w:szCs w:val="22"/>
        </w:rPr>
        <w:t>ruth detective</w:t>
      </w:r>
      <w:r w:rsidR="001D6C3E" w:rsidRPr="00902AA1">
        <w:rPr>
          <w:b/>
          <w:sz w:val="22"/>
          <w:szCs w:val="22"/>
        </w:rPr>
        <w:t>’</w:t>
      </w:r>
      <w:r w:rsidR="005866C7" w:rsidRPr="00902AA1">
        <w:rPr>
          <w:b/>
          <w:sz w:val="22"/>
          <w:szCs w:val="22"/>
        </w:rPr>
        <w:t xml:space="preserve"> workshops</w:t>
      </w:r>
      <w:r w:rsidR="00305A4B" w:rsidRPr="00902AA1">
        <w:rPr>
          <w:sz w:val="22"/>
          <w:szCs w:val="22"/>
        </w:rPr>
        <w:t xml:space="preserve"> –</w:t>
      </w:r>
      <w:r w:rsidR="00305A4B" w:rsidRPr="00902AA1">
        <w:rPr>
          <w:b/>
          <w:sz w:val="22"/>
          <w:szCs w:val="22"/>
        </w:rPr>
        <w:t xml:space="preserve"> </w:t>
      </w:r>
      <w:r w:rsidR="00FB5CA6" w:rsidRPr="00902AA1">
        <w:rPr>
          <w:sz w:val="22"/>
          <w:szCs w:val="22"/>
        </w:rPr>
        <w:t>age targeted g</w:t>
      </w:r>
      <w:r w:rsidR="00305A4B" w:rsidRPr="00902AA1">
        <w:rPr>
          <w:sz w:val="22"/>
          <w:szCs w:val="22"/>
        </w:rPr>
        <w:t>ames, activities and discussions that</w:t>
      </w:r>
      <w:r w:rsidR="00FB5CA6" w:rsidRPr="00902AA1">
        <w:rPr>
          <w:sz w:val="22"/>
          <w:szCs w:val="22"/>
        </w:rPr>
        <w:t xml:space="preserve"> teach basic </w:t>
      </w:r>
      <w:r w:rsidR="00796FDF" w:rsidRPr="00902AA1">
        <w:rPr>
          <w:sz w:val="22"/>
          <w:szCs w:val="22"/>
        </w:rPr>
        <w:t xml:space="preserve">research and </w:t>
      </w:r>
      <w:r w:rsidR="00A368DD" w:rsidRPr="00902AA1">
        <w:rPr>
          <w:sz w:val="22"/>
          <w:szCs w:val="22"/>
        </w:rPr>
        <w:t>investigative</w:t>
      </w:r>
      <w:r w:rsidR="00FB5CA6" w:rsidRPr="00902AA1">
        <w:rPr>
          <w:sz w:val="22"/>
          <w:szCs w:val="22"/>
        </w:rPr>
        <w:t xml:space="preserve"> techniques </w:t>
      </w:r>
      <w:r w:rsidR="00A368DD" w:rsidRPr="00902AA1">
        <w:rPr>
          <w:sz w:val="22"/>
          <w:szCs w:val="22"/>
        </w:rPr>
        <w:t xml:space="preserve">to help </w:t>
      </w:r>
      <w:r w:rsidR="00FB5CA6" w:rsidRPr="00902AA1">
        <w:rPr>
          <w:sz w:val="22"/>
          <w:szCs w:val="22"/>
        </w:rPr>
        <w:t xml:space="preserve">in getting as close to the truth of a story as possible. </w:t>
      </w:r>
      <w:r w:rsidR="00305A4B" w:rsidRPr="00902AA1">
        <w:rPr>
          <w:sz w:val="22"/>
          <w:szCs w:val="22"/>
        </w:rPr>
        <w:t xml:space="preserve"> </w:t>
      </w:r>
      <w:r w:rsidR="00305A4B" w:rsidRPr="00902AA1">
        <w:rPr>
          <w:b/>
          <w:sz w:val="22"/>
          <w:szCs w:val="22"/>
        </w:rPr>
        <w:t xml:space="preserve"> </w:t>
      </w:r>
    </w:p>
    <w:p w14:paraId="03469D4A" w14:textId="77777777" w:rsidR="00243C37" w:rsidRPr="00902AA1" w:rsidRDefault="00243C37" w:rsidP="00761667">
      <w:pPr>
        <w:rPr>
          <w:sz w:val="22"/>
          <w:szCs w:val="22"/>
        </w:rPr>
      </w:pPr>
    </w:p>
    <w:p w14:paraId="470CC067" w14:textId="77777777" w:rsidR="00243C37" w:rsidRPr="00902AA1" w:rsidRDefault="000F160B" w:rsidP="00761667">
      <w:pPr>
        <w:rPr>
          <w:b/>
          <w:sz w:val="22"/>
          <w:szCs w:val="22"/>
          <w:u w:val="single"/>
        </w:rPr>
      </w:pPr>
      <w:r>
        <w:rPr>
          <w:b/>
          <w:sz w:val="22"/>
          <w:szCs w:val="22"/>
          <w:u w:val="single"/>
        </w:rPr>
        <w:t>C</w:t>
      </w:r>
      <w:r w:rsidR="00243C37" w:rsidRPr="00902AA1">
        <w:rPr>
          <w:b/>
          <w:sz w:val="22"/>
          <w:szCs w:val="22"/>
          <w:u w:val="single"/>
        </w:rPr>
        <w:t>urriculum</w:t>
      </w:r>
      <w:r w:rsidR="00DA036E" w:rsidRPr="00902AA1">
        <w:rPr>
          <w:b/>
          <w:sz w:val="22"/>
          <w:szCs w:val="22"/>
          <w:u w:val="single"/>
        </w:rPr>
        <w:t>-based learning materials and lesson plans</w:t>
      </w:r>
      <w:r w:rsidR="00902AA1" w:rsidRPr="00902AA1">
        <w:rPr>
          <w:b/>
          <w:sz w:val="22"/>
          <w:szCs w:val="22"/>
          <w:u w:val="single"/>
        </w:rPr>
        <w:t>, including</w:t>
      </w:r>
      <w:r w:rsidR="00243C37" w:rsidRPr="00902AA1">
        <w:rPr>
          <w:b/>
          <w:sz w:val="22"/>
          <w:szCs w:val="22"/>
          <w:u w:val="single"/>
        </w:rPr>
        <w:t>:</w:t>
      </w:r>
    </w:p>
    <w:p w14:paraId="4F3E02D1" w14:textId="77777777" w:rsidR="004F4667" w:rsidRDefault="004F4667" w:rsidP="00761667">
      <w:pPr>
        <w:rPr>
          <w:sz w:val="22"/>
          <w:szCs w:val="22"/>
        </w:rPr>
      </w:pPr>
    </w:p>
    <w:p w14:paraId="18FEDCC7" w14:textId="77777777" w:rsidR="000F160B" w:rsidRDefault="000F160B" w:rsidP="00761667">
      <w:pPr>
        <w:rPr>
          <w:sz w:val="22"/>
          <w:szCs w:val="22"/>
        </w:rPr>
      </w:pPr>
      <w:r w:rsidRPr="00902AA1">
        <w:rPr>
          <w:sz w:val="22"/>
          <w:szCs w:val="22"/>
        </w:rPr>
        <w:t xml:space="preserve">Tolerance Day reading list </w:t>
      </w:r>
    </w:p>
    <w:p w14:paraId="04687166" w14:textId="77777777" w:rsidR="000F160B" w:rsidRPr="00902AA1" w:rsidRDefault="000F160B" w:rsidP="00761667">
      <w:pPr>
        <w:rPr>
          <w:sz w:val="22"/>
          <w:szCs w:val="22"/>
        </w:rPr>
      </w:pPr>
    </w:p>
    <w:p w14:paraId="35D304E3" w14:textId="77777777" w:rsidR="00243C37" w:rsidRPr="00902AA1" w:rsidRDefault="005866C7" w:rsidP="00761667">
      <w:pPr>
        <w:rPr>
          <w:sz w:val="22"/>
          <w:szCs w:val="22"/>
        </w:rPr>
      </w:pPr>
      <w:r w:rsidRPr="00902AA1">
        <w:rPr>
          <w:sz w:val="22"/>
          <w:szCs w:val="22"/>
        </w:rPr>
        <w:t>2 new books specially created for Tolerance Day 2017</w:t>
      </w:r>
      <w:r w:rsidR="001D6C3E" w:rsidRPr="00902AA1">
        <w:rPr>
          <w:sz w:val="22"/>
          <w:szCs w:val="22"/>
        </w:rPr>
        <w:t>:</w:t>
      </w:r>
    </w:p>
    <w:p w14:paraId="7B6F4018" w14:textId="77777777" w:rsidR="00B412D7" w:rsidRPr="00902AA1" w:rsidRDefault="00B412D7" w:rsidP="00761667">
      <w:pPr>
        <w:rPr>
          <w:b/>
          <w:sz w:val="22"/>
          <w:szCs w:val="22"/>
        </w:rPr>
      </w:pPr>
    </w:p>
    <w:p w14:paraId="75FACB6E" w14:textId="77777777" w:rsidR="00243C37" w:rsidRPr="00902AA1" w:rsidRDefault="005866C7" w:rsidP="00761667">
      <w:pPr>
        <w:rPr>
          <w:sz w:val="22"/>
          <w:szCs w:val="22"/>
        </w:rPr>
      </w:pPr>
      <w:r w:rsidRPr="00902AA1">
        <w:rPr>
          <w:b/>
          <w:sz w:val="22"/>
          <w:szCs w:val="22"/>
        </w:rPr>
        <w:t>Chameleon Boy</w:t>
      </w:r>
      <w:r w:rsidR="00A368DD" w:rsidRPr="00902AA1">
        <w:rPr>
          <w:sz w:val="22"/>
          <w:szCs w:val="22"/>
        </w:rPr>
        <w:t xml:space="preserve"> A</w:t>
      </w:r>
      <w:r w:rsidR="00480F07" w:rsidRPr="00902AA1">
        <w:rPr>
          <w:sz w:val="22"/>
          <w:szCs w:val="22"/>
        </w:rPr>
        <w:t xml:space="preserve"> </w:t>
      </w:r>
      <w:r w:rsidR="00B412D7" w:rsidRPr="00902AA1">
        <w:rPr>
          <w:sz w:val="22"/>
          <w:szCs w:val="22"/>
        </w:rPr>
        <w:t>colourful cartoon-</w:t>
      </w:r>
      <w:r w:rsidR="001D6C3E" w:rsidRPr="00902AA1">
        <w:rPr>
          <w:sz w:val="22"/>
          <w:szCs w:val="22"/>
        </w:rPr>
        <w:t>inspired picture b</w:t>
      </w:r>
      <w:r w:rsidR="009D32E8" w:rsidRPr="00902AA1">
        <w:rPr>
          <w:sz w:val="22"/>
          <w:szCs w:val="22"/>
        </w:rPr>
        <w:t>ook for 5-7 year olds. It’s about a little Chameleon Boy (CB) from Lizardopia whose Dad’s new job means he is being forced to move, but CB has only heard and seen t</w:t>
      </w:r>
      <w:r w:rsidR="00796FDF" w:rsidRPr="00902AA1">
        <w:rPr>
          <w:sz w:val="22"/>
          <w:szCs w:val="22"/>
        </w:rPr>
        <w:t>errible things about mammals and Animalia</w:t>
      </w:r>
      <w:r w:rsidR="009D32E8" w:rsidRPr="00902AA1">
        <w:rPr>
          <w:sz w:val="22"/>
          <w:szCs w:val="22"/>
        </w:rPr>
        <w:t>. It explores</w:t>
      </w:r>
      <w:r w:rsidR="001D6C3E" w:rsidRPr="00902AA1">
        <w:rPr>
          <w:sz w:val="22"/>
          <w:szCs w:val="22"/>
        </w:rPr>
        <w:t xml:space="preserve"> fear</w:t>
      </w:r>
      <w:r w:rsidR="009D32E8" w:rsidRPr="00902AA1">
        <w:rPr>
          <w:sz w:val="22"/>
          <w:szCs w:val="22"/>
        </w:rPr>
        <w:t xml:space="preserve"> of difference and change</w:t>
      </w:r>
      <w:r w:rsidR="00796FDF" w:rsidRPr="00902AA1">
        <w:rPr>
          <w:sz w:val="22"/>
          <w:szCs w:val="22"/>
        </w:rPr>
        <w:t>,</w:t>
      </w:r>
      <w:r w:rsidR="009D32E8" w:rsidRPr="00902AA1">
        <w:rPr>
          <w:sz w:val="22"/>
          <w:szCs w:val="22"/>
        </w:rPr>
        <w:t xml:space="preserve"> and</w:t>
      </w:r>
      <w:r w:rsidR="001D6C3E" w:rsidRPr="00902AA1">
        <w:rPr>
          <w:sz w:val="22"/>
          <w:szCs w:val="22"/>
        </w:rPr>
        <w:t xml:space="preserve"> challenges children to analyse and assess the information </w:t>
      </w:r>
      <w:r w:rsidR="009D32E8" w:rsidRPr="00902AA1">
        <w:rPr>
          <w:sz w:val="22"/>
          <w:szCs w:val="22"/>
        </w:rPr>
        <w:t xml:space="preserve">they </w:t>
      </w:r>
      <w:r w:rsidR="001D6C3E" w:rsidRPr="00902AA1">
        <w:rPr>
          <w:sz w:val="22"/>
          <w:szCs w:val="22"/>
        </w:rPr>
        <w:t>use to form opinions about the world.</w:t>
      </w:r>
      <w:r w:rsidR="00B412D7" w:rsidRPr="00902AA1">
        <w:rPr>
          <w:sz w:val="22"/>
          <w:szCs w:val="22"/>
        </w:rPr>
        <w:t xml:space="preserve">  </w:t>
      </w:r>
    </w:p>
    <w:p w14:paraId="315B3EC3" w14:textId="77777777" w:rsidR="0001123B" w:rsidRPr="00902AA1" w:rsidRDefault="0001123B" w:rsidP="00761667">
      <w:pPr>
        <w:rPr>
          <w:i/>
          <w:sz w:val="22"/>
          <w:szCs w:val="22"/>
        </w:rPr>
      </w:pPr>
    </w:p>
    <w:p w14:paraId="148385CD" w14:textId="77777777" w:rsidR="0049093A" w:rsidRPr="00902AA1" w:rsidRDefault="0049093A" w:rsidP="00761667">
      <w:pPr>
        <w:rPr>
          <w:i/>
          <w:sz w:val="22"/>
          <w:szCs w:val="22"/>
        </w:rPr>
      </w:pPr>
      <w:r w:rsidRPr="00902AA1">
        <w:rPr>
          <w:i/>
          <w:sz w:val="22"/>
          <w:szCs w:val="22"/>
        </w:rPr>
        <w:t>Lesson plan:</w:t>
      </w:r>
    </w:p>
    <w:p w14:paraId="14B0BD7A" w14:textId="77777777" w:rsidR="0049093A" w:rsidRPr="00902AA1" w:rsidRDefault="0049093A" w:rsidP="00761667">
      <w:pPr>
        <w:rPr>
          <w:sz w:val="22"/>
          <w:szCs w:val="22"/>
        </w:rPr>
      </w:pPr>
      <w:r w:rsidRPr="00902AA1">
        <w:rPr>
          <w:sz w:val="22"/>
          <w:szCs w:val="22"/>
        </w:rPr>
        <w:t xml:space="preserve">Assessing validity of sources of information and the dangers of misinformation </w:t>
      </w:r>
    </w:p>
    <w:p w14:paraId="5B61A70B" w14:textId="77777777" w:rsidR="00DA5175" w:rsidRPr="00902AA1" w:rsidRDefault="00DA5175" w:rsidP="00761667">
      <w:pPr>
        <w:rPr>
          <w:sz w:val="22"/>
          <w:szCs w:val="22"/>
        </w:rPr>
      </w:pPr>
    </w:p>
    <w:p w14:paraId="4C5233E7" w14:textId="77777777" w:rsidR="009D32E8" w:rsidRPr="00902AA1" w:rsidRDefault="001D6C3E" w:rsidP="00761667">
      <w:pPr>
        <w:rPr>
          <w:sz w:val="22"/>
          <w:szCs w:val="22"/>
        </w:rPr>
      </w:pPr>
      <w:r w:rsidRPr="00902AA1">
        <w:rPr>
          <w:b/>
          <w:sz w:val="22"/>
          <w:szCs w:val="22"/>
        </w:rPr>
        <w:t>Who Made You the Boss</w:t>
      </w:r>
      <w:r w:rsidR="00B412D7" w:rsidRPr="00902AA1">
        <w:rPr>
          <w:b/>
          <w:sz w:val="22"/>
          <w:szCs w:val="22"/>
        </w:rPr>
        <w:t>?</w:t>
      </w:r>
      <w:r w:rsidR="004F4667" w:rsidRPr="00902AA1">
        <w:rPr>
          <w:b/>
          <w:sz w:val="22"/>
          <w:szCs w:val="22"/>
        </w:rPr>
        <w:t xml:space="preserve"> </w:t>
      </w:r>
      <w:r w:rsidR="00A368DD" w:rsidRPr="00902AA1">
        <w:rPr>
          <w:sz w:val="22"/>
          <w:szCs w:val="22"/>
        </w:rPr>
        <w:t>A</w:t>
      </w:r>
      <w:r w:rsidR="004F4667" w:rsidRPr="00902AA1">
        <w:rPr>
          <w:sz w:val="22"/>
          <w:szCs w:val="22"/>
        </w:rPr>
        <w:t xml:space="preserve">n adventurous political satire for 7-11 year olds. </w:t>
      </w:r>
    </w:p>
    <w:p w14:paraId="089DF5C5" w14:textId="77777777" w:rsidR="001D6C3E" w:rsidRPr="00902AA1" w:rsidRDefault="004F4667" w:rsidP="00761667">
      <w:pPr>
        <w:rPr>
          <w:sz w:val="22"/>
          <w:szCs w:val="22"/>
        </w:rPr>
      </w:pPr>
      <w:r w:rsidRPr="00902AA1">
        <w:rPr>
          <w:sz w:val="22"/>
          <w:szCs w:val="22"/>
        </w:rPr>
        <w:t>An illustrated chapter book</w:t>
      </w:r>
      <w:r w:rsidR="00B412D7" w:rsidRPr="00902AA1">
        <w:rPr>
          <w:sz w:val="22"/>
          <w:szCs w:val="22"/>
        </w:rPr>
        <w:t xml:space="preserve">, </w:t>
      </w:r>
      <w:r w:rsidR="009963DB" w:rsidRPr="00902AA1">
        <w:rPr>
          <w:sz w:val="22"/>
          <w:szCs w:val="22"/>
        </w:rPr>
        <w:t>it reveals some good, some bad and some ugly ways of running things, and makes us realise that things are not always as they seem. “It has some fantastic characters that really make you think differently about what you think you</w:t>
      </w:r>
      <w:r w:rsidR="00DA5175" w:rsidRPr="00902AA1">
        <w:rPr>
          <w:sz w:val="22"/>
          <w:szCs w:val="22"/>
        </w:rPr>
        <w:t xml:space="preserve"> know about how the world works,</w:t>
      </w:r>
      <w:r w:rsidR="009963DB" w:rsidRPr="00902AA1">
        <w:rPr>
          <w:sz w:val="22"/>
          <w:szCs w:val="22"/>
        </w:rPr>
        <w:t>”</w:t>
      </w:r>
      <w:r w:rsidR="00DA5175" w:rsidRPr="00902AA1">
        <w:rPr>
          <w:sz w:val="22"/>
          <w:szCs w:val="22"/>
        </w:rPr>
        <w:t xml:space="preserve"> Sophie, Age 11</w:t>
      </w:r>
      <w:r w:rsidR="003064E6" w:rsidRPr="00902AA1">
        <w:rPr>
          <w:sz w:val="22"/>
          <w:szCs w:val="22"/>
        </w:rPr>
        <w:t xml:space="preserve"> </w:t>
      </w:r>
    </w:p>
    <w:p w14:paraId="2EEA39AB" w14:textId="77777777" w:rsidR="00B21E73" w:rsidRPr="00902AA1" w:rsidRDefault="00B21E73" w:rsidP="00761667">
      <w:pPr>
        <w:rPr>
          <w:sz w:val="22"/>
          <w:szCs w:val="22"/>
        </w:rPr>
      </w:pPr>
    </w:p>
    <w:p w14:paraId="6AB32A50" w14:textId="77777777" w:rsidR="0049093A" w:rsidRPr="00902AA1" w:rsidRDefault="0049093A" w:rsidP="00761667">
      <w:pPr>
        <w:rPr>
          <w:i/>
          <w:sz w:val="22"/>
          <w:szCs w:val="22"/>
        </w:rPr>
      </w:pPr>
      <w:r w:rsidRPr="00902AA1">
        <w:rPr>
          <w:i/>
          <w:sz w:val="22"/>
          <w:szCs w:val="22"/>
        </w:rPr>
        <w:t>Lesson plans:</w:t>
      </w:r>
    </w:p>
    <w:p w14:paraId="766B2D0E" w14:textId="77777777" w:rsidR="0049093A" w:rsidRPr="00902AA1" w:rsidRDefault="0049093A" w:rsidP="008707AF">
      <w:pPr>
        <w:pStyle w:val="ListParagraph"/>
        <w:numPr>
          <w:ilvl w:val="0"/>
          <w:numId w:val="1"/>
        </w:numPr>
        <w:rPr>
          <w:sz w:val="22"/>
          <w:szCs w:val="22"/>
        </w:rPr>
      </w:pPr>
      <w:r w:rsidRPr="00902AA1">
        <w:rPr>
          <w:sz w:val="22"/>
          <w:szCs w:val="22"/>
        </w:rPr>
        <w:t>‘Don’t take one person’s word for it’ – looking at pros and cons</w:t>
      </w:r>
      <w:r w:rsidR="008707AF" w:rsidRPr="00902AA1">
        <w:rPr>
          <w:sz w:val="22"/>
          <w:szCs w:val="22"/>
        </w:rPr>
        <w:t xml:space="preserve"> of different ways of running a country</w:t>
      </w:r>
    </w:p>
    <w:p w14:paraId="08AC64CE" w14:textId="77777777" w:rsidR="0049093A" w:rsidRPr="00902AA1" w:rsidRDefault="008707AF" w:rsidP="008707AF">
      <w:pPr>
        <w:pStyle w:val="ListParagraph"/>
        <w:numPr>
          <w:ilvl w:val="0"/>
          <w:numId w:val="1"/>
        </w:numPr>
        <w:rPr>
          <w:sz w:val="22"/>
          <w:szCs w:val="22"/>
        </w:rPr>
      </w:pPr>
      <w:r w:rsidRPr="00902AA1">
        <w:rPr>
          <w:sz w:val="22"/>
          <w:szCs w:val="22"/>
        </w:rPr>
        <w:t>Creative writing - Imagine a world without school; imagine the world of the future – how will it be governed and where will technology take us?</w:t>
      </w:r>
    </w:p>
    <w:p w14:paraId="58A3E9E8" w14:textId="77777777" w:rsidR="00544A6B" w:rsidRPr="00467B79" w:rsidRDefault="008707AF" w:rsidP="00544A6B">
      <w:pPr>
        <w:pStyle w:val="ListParagraph"/>
        <w:numPr>
          <w:ilvl w:val="0"/>
          <w:numId w:val="1"/>
        </w:numPr>
        <w:rPr>
          <w:sz w:val="22"/>
          <w:szCs w:val="22"/>
        </w:rPr>
      </w:pPr>
      <w:r w:rsidRPr="00902AA1">
        <w:rPr>
          <w:sz w:val="22"/>
          <w:szCs w:val="22"/>
        </w:rPr>
        <w:t>Utopias – exploring the idea of a ‘perfect’ political system/society</w:t>
      </w:r>
    </w:p>
    <w:p w14:paraId="23515687" w14:textId="77777777" w:rsidR="00544A6B" w:rsidRPr="00902AA1" w:rsidRDefault="00544A6B" w:rsidP="00544A6B">
      <w:pPr>
        <w:rPr>
          <w:b/>
          <w:sz w:val="22"/>
          <w:szCs w:val="22"/>
        </w:rPr>
      </w:pPr>
    </w:p>
    <w:p w14:paraId="02714C71" w14:textId="77777777" w:rsidR="00544A6B" w:rsidRPr="00902AA1" w:rsidRDefault="001C49E4" w:rsidP="00544A6B">
      <w:pPr>
        <w:rPr>
          <w:b/>
          <w:sz w:val="22"/>
          <w:szCs w:val="22"/>
        </w:rPr>
      </w:pPr>
      <w:r w:rsidRPr="00902AA1">
        <w:rPr>
          <w:b/>
          <w:sz w:val="22"/>
          <w:szCs w:val="22"/>
        </w:rPr>
        <w:t>Lies, damned lies and statistics</w:t>
      </w:r>
      <w:r w:rsidR="00544A6B" w:rsidRPr="00902AA1">
        <w:rPr>
          <w:b/>
          <w:sz w:val="22"/>
          <w:szCs w:val="22"/>
        </w:rPr>
        <w:t>….</w:t>
      </w:r>
    </w:p>
    <w:p w14:paraId="4F8E44E5" w14:textId="77777777" w:rsidR="008A4EA0" w:rsidRPr="00902AA1" w:rsidRDefault="008A4EA0" w:rsidP="00544A6B">
      <w:pPr>
        <w:rPr>
          <w:sz w:val="22"/>
          <w:szCs w:val="22"/>
        </w:rPr>
      </w:pPr>
    </w:p>
    <w:p w14:paraId="1FF5E7BA" w14:textId="77777777" w:rsidR="008A4EA0" w:rsidRPr="00902AA1" w:rsidRDefault="008A4EA0" w:rsidP="00544A6B">
      <w:pPr>
        <w:rPr>
          <w:i/>
          <w:sz w:val="22"/>
          <w:szCs w:val="22"/>
        </w:rPr>
      </w:pPr>
      <w:r w:rsidRPr="00902AA1">
        <w:rPr>
          <w:i/>
          <w:sz w:val="22"/>
          <w:szCs w:val="22"/>
        </w:rPr>
        <w:t>Lesson plans:</w:t>
      </w:r>
    </w:p>
    <w:p w14:paraId="37C78F95" w14:textId="77777777" w:rsidR="008A4EA0" w:rsidRPr="00902AA1" w:rsidRDefault="008A4EA0" w:rsidP="008A4EA0">
      <w:pPr>
        <w:pStyle w:val="ListParagraph"/>
        <w:numPr>
          <w:ilvl w:val="0"/>
          <w:numId w:val="2"/>
        </w:numPr>
        <w:rPr>
          <w:sz w:val="22"/>
          <w:szCs w:val="22"/>
        </w:rPr>
      </w:pPr>
      <w:r w:rsidRPr="00902AA1">
        <w:rPr>
          <w:sz w:val="22"/>
          <w:szCs w:val="22"/>
        </w:rPr>
        <w:t xml:space="preserve">Statistics are everywhere – </w:t>
      </w:r>
      <w:r w:rsidR="00AC6FE2" w:rsidRPr="00902AA1">
        <w:rPr>
          <w:sz w:val="22"/>
          <w:szCs w:val="22"/>
        </w:rPr>
        <w:t xml:space="preserve">many are accurate and helpful but </w:t>
      </w:r>
      <w:r w:rsidRPr="00902AA1">
        <w:rPr>
          <w:sz w:val="22"/>
          <w:szCs w:val="22"/>
        </w:rPr>
        <w:t xml:space="preserve">some are biased, distorted or outright lies. How </w:t>
      </w:r>
      <w:r w:rsidR="00AC6FE2" w:rsidRPr="00902AA1">
        <w:rPr>
          <w:sz w:val="22"/>
          <w:szCs w:val="22"/>
        </w:rPr>
        <w:t xml:space="preserve">can we </w:t>
      </w:r>
      <w:r w:rsidRPr="00902AA1">
        <w:rPr>
          <w:sz w:val="22"/>
          <w:szCs w:val="22"/>
        </w:rPr>
        <w:t>see through some of the tricks</w:t>
      </w:r>
      <w:r w:rsidR="00332DEF" w:rsidRPr="00902AA1">
        <w:rPr>
          <w:sz w:val="22"/>
          <w:szCs w:val="22"/>
        </w:rPr>
        <w:t xml:space="preserve"> by checking the source, the collection, the presentation?</w:t>
      </w:r>
    </w:p>
    <w:p w14:paraId="7DDC05C4" w14:textId="77777777" w:rsidR="00544A6B" w:rsidRPr="00902AA1" w:rsidRDefault="00544A6B" w:rsidP="00761667">
      <w:pPr>
        <w:rPr>
          <w:sz w:val="22"/>
          <w:szCs w:val="22"/>
        </w:rPr>
      </w:pPr>
    </w:p>
    <w:p w14:paraId="7CD62AB5" w14:textId="77777777" w:rsidR="00243C37" w:rsidRPr="00902AA1" w:rsidRDefault="00DA5175" w:rsidP="00761667">
      <w:pPr>
        <w:rPr>
          <w:b/>
          <w:sz w:val="22"/>
          <w:szCs w:val="22"/>
          <w:u w:val="single"/>
        </w:rPr>
      </w:pPr>
      <w:r w:rsidRPr="00902AA1">
        <w:rPr>
          <w:b/>
          <w:sz w:val="22"/>
          <w:szCs w:val="22"/>
          <w:u w:val="single"/>
        </w:rPr>
        <w:t>Competitions</w:t>
      </w:r>
      <w:r w:rsidR="000F160B">
        <w:rPr>
          <w:b/>
          <w:sz w:val="22"/>
          <w:szCs w:val="22"/>
          <w:u w:val="single"/>
        </w:rPr>
        <w:t xml:space="preserve"> and Activities:</w:t>
      </w:r>
    </w:p>
    <w:p w14:paraId="3F31615B" w14:textId="77777777" w:rsidR="008A7067" w:rsidRPr="00902AA1" w:rsidRDefault="008A7067" w:rsidP="00761667">
      <w:pPr>
        <w:rPr>
          <w:b/>
          <w:sz w:val="22"/>
          <w:szCs w:val="22"/>
          <w:u w:val="single"/>
        </w:rPr>
      </w:pPr>
    </w:p>
    <w:p w14:paraId="6470C6C9" w14:textId="77777777" w:rsidR="00F46B90" w:rsidRPr="00902AA1" w:rsidRDefault="00F46B90" w:rsidP="00761667">
      <w:pPr>
        <w:rPr>
          <w:b/>
          <w:sz w:val="22"/>
          <w:szCs w:val="22"/>
        </w:rPr>
      </w:pPr>
      <w:r w:rsidRPr="00902AA1">
        <w:rPr>
          <w:b/>
          <w:sz w:val="22"/>
          <w:szCs w:val="22"/>
        </w:rPr>
        <w:t>The Learn2Think Young Journalists Prize, in conjunction with the Guardian Foundation and The Week Junior</w:t>
      </w:r>
      <w:r w:rsidR="00561B7E">
        <w:rPr>
          <w:b/>
          <w:sz w:val="22"/>
          <w:szCs w:val="22"/>
        </w:rPr>
        <w:t>, entries by 16</w:t>
      </w:r>
      <w:r w:rsidR="00561B7E" w:rsidRPr="00561B7E">
        <w:rPr>
          <w:b/>
          <w:sz w:val="22"/>
          <w:szCs w:val="22"/>
          <w:vertAlign w:val="superscript"/>
        </w:rPr>
        <w:t>th</w:t>
      </w:r>
      <w:r w:rsidR="00561B7E">
        <w:rPr>
          <w:b/>
          <w:sz w:val="22"/>
          <w:szCs w:val="22"/>
        </w:rPr>
        <w:t xml:space="preserve"> October</w:t>
      </w:r>
    </w:p>
    <w:p w14:paraId="5586E7FB" w14:textId="77777777" w:rsidR="00F46B90" w:rsidRPr="00902AA1" w:rsidRDefault="00F46B90" w:rsidP="00F46B90">
      <w:pPr>
        <w:rPr>
          <w:sz w:val="22"/>
          <w:szCs w:val="22"/>
        </w:rPr>
      </w:pPr>
      <w:r w:rsidRPr="00902AA1">
        <w:rPr>
          <w:sz w:val="22"/>
          <w:szCs w:val="22"/>
        </w:rPr>
        <w:t>For the first time ever, we are holding a</w:t>
      </w:r>
      <w:r w:rsidR="00561B7E">
        <w:rPr>
          <w:sz w:val="22"/>
          <w:szCs w:val="22"/>
        </w:rPr>
        <w:t xml:space="preserve"> competition for children aged 8</w:t>
      </w:r>
      <w:r w:rsidRPr="00902AA1">
        <w:rPr>
          <w:sz w:val="22"/>
          <w:szCs w:val="22"/>
        </w:rPr>
        <w:t>-9, and 10-11 to have their voices heard as the ‘truth detectives’ of their generation.  We not only want to find out what matters to them, but also get them thinking critically, for themselves, so that they can start to identify misinformation, develop a reasoned argument, and give voice to their own unique thoughts and opinions. The prize, in both age categories, is to get their story published and receive a laptop to continue their writing.</w:t>
      </w:r>
    </w:p>
    <w:p w14:paraId="337E75A8" w14:textId="77777777" w:rsidR="00902AA1" w:rsidRPr="00902AA1" w:rsidRDefault="00902AA1" w:rsidP="00F46B90">
      <w:pPr>
        <w:rPr>
          <w:sz w:val="22"/>
          <w:szCs w:val="22"/>
        </w:rPr>
      </w:pPr>
    </w:p>
    <w:p w14:paraId="15746FF9" w14:textId="77777777" w:rsidR="00652804" w:rsidRPr="00902AA1" w:rsidRDefault="00561B7E" w:rsidP="00761667">
      <w:pPr>
        <w:rPr>
          <w:b/>
          <w:sz w:val="22"/>
          <w:szCs w:val="22"/>
        </w:rPr>
      </w:pPr>
      <w:r w:rsidRPr="00902AA1">
        <w:rPr>
          <w:b/>
          <w:sz w:val="22"/>
          <w:szCs w:val="22"/>
        </w:rPr>
        <w:t xml:space="preserve"> </w:t>
      </w:r>
      <w:r w:rsidR="00F46B90" w:rsidRPr="00902AA1">
        <w:rPr>
          <w:b/>
          <w:sz w:val="22"/>
          <w:szCs w:val="22"/>
        </w:rPr>
        <w:t>‘A History of the World in 42 Moments’</w:t>
      </w:r>
    </w:p>
    <w:p w14:paraId="2EF850F1" w14:textId="77777777" w:rsidR="002056F3" w:rsidRPr="00902AA1" w:rsidRDefault="00F46B90" w:rsidP="002056F3">
      <w:pPr>
        <w:rPr>
          <w:sz w:val="22"/>
          <w:szCs w:val="22"/>
        </w:rPr>
      </w:pPr>
      <w:r w:rsidRPr="00902AA1">
        <w:rPr>
          <w:sz w:val="22"/>
          <w:szCs w:val="22"/>
        </w:rPr>
        <w:t>We are working with What on Earth</w:t>
      </w:r>
      <w:r w:rsidR="00597EF2" w:rsidRPr="00902AA1">
        <w:rPr>
          <w:sz w:val="22"/>
          <w:szCs w:val="22"/>
        </w:rPr>
        <w:t>? Books</w:t>
      </w:r>
      <w:r w:rsidR="00902AA1" w:rsidRPr="00902AA1">
        <w:rPr>
          <w:sz w:val="22"/>
          <w:szCs w:val="22"/>
        </w:rPr>
        <w:t xml:space="preserve"> - </w:t>
      </w:r>
      <w:r w:rsidRPr="00902AA1">
        <w:rPr>
          <w:sz w:val="22"/>
          <w:szCs w:val="22"/>
        </w:rPr>
        <w:t xml:space="preserve"> </w:t>
      </w:r>
      <w:r w:rsidR="002056F3" w:rsidRPr="00902AA1">
        <w:rPr>
          <w:sz w:val="22"/>
          <w:szCs w:val="22"/>
        </w:rPr>
        <w:t xml:space="preserve">publishers </w:t>
      </w:r>
      <w:r w:rsidR="00902AA1" w:rsidRPr="00902AA1">
        <w:rPr>
          <w:sz w:val="22"/>
          <w:szCs w:val="22"/>
        </w:rPr>
        <w:t>of the inspiring timeline books -</w:t>
      </w:r>
      <w:r w:rsidR="002056F3" w:rsidRPr="00902AA1">
        <w:rPr>
          <w:sz w:val="22"/>
          <w:szCs w:val="22"/>
        </w:rPr>
        <w:t xml:space="preserve"> to ask children to step back and connect the dots of the past. In a free downloadable poster, they will fill in what they consider to be the 42 key moments of history, 7 for each region</w:t>
      </w:r>
      <w:r w:rsidR="00902AA1" w:rsidRPr="00902AA1">
        <w:rPr>
          <w:sz w:val="22"/>
          <w:szCs w:val="22"/>
        </w:rPr>
        <w:t xml:space="preserve"> of the world</w:t>
      </w:r>
      <w:r w:rsidR="00AD57D7" w:rsidRPr="00902AA1">
        <w:rPr>
          <w:sz w:val="22"/>
          <w:szCs w:val="22"/>
        </w:rPr>
        <w:t>, and restore context and perspective to the history of the world</w:t>
      </w:r>
      <w:r w:rsidR="002056F3" w:rsidRPr="00902AA1">
        <w:rPr>
          <w:sz w:val="22"/>
          <w:szCs w:val="22"/>
        </w:rPr>
        <w:t>.</w:t>
      </w:r>
    </w:p>
    <w:p w14:paraId="0745EAD9" w14:textId="77777777" w:rsidR="00902AA1" w:rsidRPr="00902AA1" w:rsidRDefault="00902AA1" w:rsidP="002056F3">
      <w:pPr>
        <w:rPr>
          <w:sz w:val="22"/>
          <w:szCs w:val="22"/>
        </w:rPr>
      </w:pPr>
    </w:p>
    <w:p w14:paraId="204F2A46" w14:textId="77777777" w:rsidR="00A118F4" w:rsidRPr="00902AA1" w:rsidRDefault="00902AA1" w:rsidP="00761667">
      <w:pPr>
        <w:rPr>
          <w:sz w:val="22"/>
          <w:szCs w:val="22"/>
        </w:rPr>
      </w:pPr>
      <w:r w:rsidRPr="00902AA1">
        <w:rPr>
          <w:b/>
          <w:sz w:val="22"/>
          <w:szCs w:val="22"/>
        </w:rPr>
        <w:t xml:space="preserve">Win a session at the Guardian Education Centre </w:t>
      </w:r>
      <w:r w:rsidRPr="00902AA1">
        <w:rPr>
          <w:sz w:val="22"/>
          <w:szCs w:val="22"/>
        </w:rPr>
        <w:t>Primary schools can win a day’s workshop for up to 30 pupils at the award-winning Guardian Education Centre on Tolerance Day, 16</w:t>
      </w:r>
      <w:r w:rsidRPr="00902AA1">
        <w:rPr>
          <w:sz w:val="22"/>
          <w:szCs w:val="22"/>
          <w:vertAlign w:val="superscript"/>
        </w:rPr>
        <w:t>th</w:t>
      </w:r>
      <w:r w:rsidRPr="00902AA1">
        <w:rPr>
          <w:sz w:val="22"/>
          <w:szCs w:val="22"/>
        </w:rPr>
        <w:t xml:space="preserve"> November 2017.</w:t>
      </w:r>
      <w:r w:rsidRPr="00902AA1">
        <w:rPr>
          <w:rFonts w:eastAsia="Times New Roman" w:cs="Times New Roman"/>
          <w:sz w:val="22"/>
          <w:szCs w:val="22"/>
        </w:rPr>
        <w:t xml:space="preserve"> </w:t>
      </w:r>
      <w:r w:rsidRPr="00902AA1">
        <w:rPr>
          <w:sz w:val="22"/>
          <w:szCs w:val="22"/>
        </w:rPr>
        <w:t xml:space="preserve">Pupils will get to interview a journalist and interact with the news and gain a real understanding of what it is like to work in a busy news gathering </w:t>
      </w:r>
      <w:proofErr w:type="spellStart"/>
      <w:r w:rsidRPr="00902AA1">
        <w:rPr>
          <w:sz w:val="22"/>
          <w:szCs w:val="22"/>
        </w:rPr>
        <w:t>organisation</w:t>
      </w:r>
      <w:proofErr w:type="spellEnd"/>
      <w:r w:rsidRPr="00902AA1">
        <w:rPr>
          <w:sz w:val="22"/>
          <w:szCs w:val="22"/>
        </w:rPr>
        <w:t>.</w:t>
      </w:r>
    </w:p>
    <w:p w14:paraId="1815960D" w14:textId="77777777" w:rsidR="00243C37" w:rsidRPr="00902AA1" w:rsidRDefault="00243C37" w:rsidP="00761667">
      <w:pPr>
        <w:rPr>
          <w:sz w:val="22"/>
          <w:szCs w:val="22"/>
        </w:rPr>
      </w:pPr>
    </w:p>
    <w:p w14:paraId="0F2A234D" w14:textId="77777777" w:rsidR="00243C37" w:rsidRPr="00902AA1" w:rsidRDefault="00243C37" w:rsidP="00761667">
      <w:pPr>
        <w:rPr>
          <w:sz w:val="22"/>
          <w:szCs w:val="22"/>
        </w:rPr>
      </w:pPr>
    </w:p>
    <w:p w14:paraId="5E990BC0" w14:textId="77777777" w:rsidR="00761667" w:rsidRDefault="008A7067" w:rsidP="00761667">
      <w:pPr>
        <w:rPr>
          <w:sz w:val="22"/>
          <w:szCs w:val="22"/>
        </w:rPr>
      </w:pPr>
      <w:r w:rsidRPr="00902AA1">
        <w:rPr>
          <w:sz w:val="22"/>
          <w:szCs w:val="22"/>
        </w:rPr>
        <w:t>A</w:t>
      </w:r>
      <w:r w:rsidR="00A368DD" w:rsidRPr="00902AA1">
        <w:rPr>
          <w:sz w:val="22"/>
          <w:szCs w:val="22"/>
        </w:rPr>
        <w:t>n archive of valuable t</w:t>
      </w:r>
      <w:r w:rsidR="00243C37" w:rsidRPr="00902AA1">
        <w:rPr>
          <w:sz w:val="22"/>
          <w:szCs w:val="22"/>
        </w:rPr>
        <w:t xml:space="preserve">olerance </w:t>
      </w:r>
      <w:r w:rsidR="00A368DD" w:rsidRPr="00902AA1">
        <w:rPr>
          <w:sz w:val="22"/>
          <w:szCs w:val="22"/>
        </w:rPr>
        <w:t xml:space="preserve">and diversity </w:t>
      </w:r>
      <w:r w:rsidR="00243C37" w:rsidRPr="00902AA1">
        <w:rPr>
          <w:sz w:val="22"/>
          <w:szCs w:val="22"/>
        </w:rPr>
        <w:t xml:space="preserve">related lesson plans </w:t>
      </w:r>
      <w:r w:rsidR="00A368DD" w:rsidRPr="00902AA1">
        <w:rPr>
          <w:sz w:val="22"/>
          <w:szCs w:val="22"/>
        </w:rPr>
        <w:t xml:space="preserve">from 2016 are </w:t>
      </w:r>
      <w:r w:rsidR="00243C37" w:rsidRPr="00902AA1">
        <w:rPr>
          <w:sz w:val="22"/>
          <w:szCs w:val="22"/>
        </w:rPr>
        <w:t xml:space="preserve">available at </w:t>
      </w:r>
      <w:hyperlink r:id="rId10" w:history="1">
        <w:r w:rsidR="002D3DD0" w:rsidRPr="00902AA1">
          <w:rPr>
            <w:rStyle w:val="Hyperlink"/>
            <w:sz w:val="22"/>
            <w:szCs w:val="22"/>
          </w:rPr>
          <w:t>www.toleranceday.org</w:t>
        </w:r>
      </w:hyperlink>
      <w:r w:rsidR="00243C37" w:rsidRPr="00902AA1">
        <w:rPr>
          <w:sz w:val="22"/>
          <w:szCs w:val="22"/>
        </w:rPr>
        <w:t>.</w:t>
      </w:r>
    </w:p>
    <w:p w14:paraId="3064A93B" w14:textId="77777777" w:rsidR="00652604" w:rsidRPr="00902AA1" w:rsidRDefault="00652604" w:rsidP="00652604">
      <w:pPr>
        <w:rPr>
          <w:sz w:val="22"/>
          <w:szCs w:val="22"/>
        </w:rPr>
      </w:pPr>
    </w:p>
    <w:p w14:paraId="20BD062A" w14:textId="77777777" w:rsidR="00652604" w:rsidRPr="00902AA1" w:rsidRDefault="00652604" w:rsidP="00761667">
      <w:pPr>
        <w:rPr>
          <w:sz w:val="22"/>
          <w:szCs w:val="22"/>
        </w:rPr>
      </w:pPr>
    </w:p>
    <w:sectPr w:rsidR="00652604" w:rsidRPr="00902AA1" w:rsidSect="003E5C79">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AD63" w14:textId="77777777" w:rsidR="006079FA" w:rsidRDefault="006079FA" w:rsidP="0001123B">
      <w:r>
        <w:separator/>
      </w:r>
    </w:p>
  </w:endnote>
  <w:endnote w:type="continuationSeparator" w:id="0">
    <w:p w14:paraId="3922DF61" w14:textId="77777777" w:rsidR="006079FA" w:rsidRDefault="006079FA" w:rsidP="0001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86A5" w14:textId="77777777" w:rsidR="0001123B" w:rsidRDefault="0012652C" w:rsidP="00E16472">
    <w:pPr>
      <w:pStyle w:val="Footer"/>
      <w:framePr w:wrap="none" w:vAnchor="text" w:hAnchor="margin" w:xAlign="right" w:y="1"/>
      <w:rPr>
        <w:rStyle w:val="PageNumber"/>
      </w:rPr>
    </w:pPr>
    <w:r>
      <w:rPr>
        <w:rStyle w:val="PageNumber"/>
      </w:rPr>
      <w:fldChar w:fldCharType="begin"/>
    </w:r>
    <w:r w:rsidR="0001123B">
      <w:rPr>
        <w:rStyle w:val="PageNumber"/>
      </w:rPr>
      <w:instrText xml:space="preserve">PAGE  </w:instrText>
    </w:r>
    <w:r>
      <w:rPr>
        <w:rStyle w:val="PageNumber"/>
      </w:rPr>
      <w:fldChar w:fldCharType="end"/>
    </w:r>
  </w:p>
  <w:p w14:paraId="77EF57A8" w14:textId="77777777" w:rsidR="0001123B" w:rsidRDefault="0001123B" w:rsidP="000112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A320" w14:textId="77777777" w:rsidR="0001123B" w:rsidRDefault="0012652C" w:rsidP="00E16472">
    <w:pPr>
      <w:pStyle w:val="Footer"/>
      <w:framePr w:wrap="none" w:vAnchor="text" w:hAnchor="margin" w:xAlign="right" w:y="1"/>
      <w:rPr>
        <w:rStyle w:val="PageNumber"/>
      </w:rPr>
    </w:pPr>
    <w:r>
      <w:rPr>
        <w:rStyle w:val="PageNumber"/>
      </w:rPr>
      <w:fldChar w:fldCharType="begin"/>
    </w:r>
    <w:r w:rsidR="0001123B">
      <w:rPr>
        <w:rStyle w:val="PageNumber"/>
      </w:rPr>
      <w:instrText xml:space="preserve">PAGE  </w:instrText>
    </w:r>
    <w:r>
      <w:rPr>
        <w:rStyle w:val="PageNumber"/>
      </w:rPr>
      <w:fldChar w:fldCharType="separate"/>
    </w:r>
    <w:r w:rsidR="00586C79">
      <w:rPr>
        <w:rStyle w:val="PageNumber"/>
        <w:noProof/>
      </w:rPr>
      <w:t>1</w:t>
    </w:r>
    <w:r>
      <w:rPr>
        <w:rStyle w:val="PageNumber"/>
      </w:rPr>
      <w:fldChar w:fldCharType="end"/>
    </w:r>
  </w:p>
  <w:p w14:paraId="7426FF74" w14:textId="77777777" w:rsidR="0001123B" w:rsidRDefault="0001123B" w:rsidP="000112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F5A0" w14:textId="77777777" w:rsidR="006079FA" w:rsidRDefault="006079FA" w:rsidP="0001123B">
      <w:r>
        <w:separator/>
      </w:r>
    </w:p>
  </w:footnote>
  <w:footnote w:type="continuationSeparator" w:id="0">
    <w:p w14:paraId="0712F769" w14:textId="77777777" w:rsidR="006079FA" w:rsidRDefault="006079FA" w:rsidP="000112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B745C"/>
    <w:multiLevelType w:val="hybridMultilevel"/>
    <w:tmpl w:val="6690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F69E6"/>
    <w:multiLevelType w:val="hybridMultilevel"/>
    <w:tmpl w:val="28A235A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nsid w:val="65B36392"/>
    <w:multiLevelType w:val="hybridMultilevel"/>
    <w:tmpl w:val="2DE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C42B5"/>
    <w:multiLevelType w:val="hybridMultilevel"/>
    <w:tmpl w:val="8A3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E7"/>
    <w:rsid w:val="0001123B"/>
    <w:rsid w:val="0001593A"/>
    <w:rsid w:val="0004161B"/>
    <w:rsid w:val="000F160B"/>
    <w:rsid w:val="001159ED"/>
    <w:rsid w:val="00125C8E"/>
    <w:rsid w:val="0012652C"/>
    <w:rsid w:val="001C49E4"/>
    <w:rsid w:val="001D6C3E"/>
    <w:rsid w:val="002056F3"/>
    <w:rsid w:val="00236C2C"/>
    <w:rsid w:val="00243C37"/>
    <w:rsid w:val="00264417"/>
    <w:rsid w:val="002D3DD0"/>
    <w:rsid w:val="002E78BD"/>
    <w:rsid w:val="00305A4B"/>
    <w:rsid w:val="003064E6"/>
    <w:rsid w:val="00332DEF"/>
    <w:rsid w:val="00337626"/>
    <w:rsid w:val="00344996"/>
    <w:rsid w:val="003D3ACD"/>
    <w:rsid w:val="003E5C79"/>
    <w:rsid w:val="003F722D"/>
    <w:rsid w:val="004160CD"/>
    <w:rsid w:val="00467B79"/>
    <w:rsid w:val="00480F07"/>
    <w:rsid w:val="004866FA"/>
    <w:rsid w:val="0049093A"/>
    <w:rsid w:val="004911E2"/>
    <w:rsid w:val="00491AF4"/>
    <w:rsid w:val="004A14BB"/>
    <w:rsid w:val="004B0AB9"/>
    <w:rsid w:val="004B3167"/>
    <w:rsid w:val="004F4667"/>
    <w:rsid w:val="0051783E"/>
    <w:rsid w:val="00544A6B"/>
    <w:rsid w:val="00561B7E"/>
    <w:rsid w:val="005652E8"/>
    <w:rsid w:val="00581F3D"/>
    <w:rsid w:val="005866C7"/>
    <w:rsid w:val="00586C79"/>
    <w:rsid w:val="00597EF2"/>
    <w:rsid w:val="005A7408"/>
    <w:rsid w:val="005A7CB0"/>
    <w:rsid w:val="005F414C"/>
    <w:rsid w:val="006079FA"/>
    <w:rsid w:val="0063129D"/>
    <w:rsid w:val="00652604"/>
    <w:rsid w:val="00652804"/>
    <w:rsid w:val="00690E35"/>
    <w:rsid w:val="00715B8E"/>
    <w:rsid w:val="00761667"/>
    <w:rsid w:val="00796FDF"/>
    <w:rsid w:val="007B0E04"/>
    <w:rsid w:val="00857E46"/>
    <w:rsid w:val="008707AF"/>
    <w:rsid w:val="008A3EBB"/>
    <w:rsid w:val="008A4EA0"/>
    <w:rsid w:val="008A7067"/>
    <w:rsid w:val="008C2AE7"/>
    <w:rsid w:val="00902AA1"/>
    <w:rsid w:val="00931139"/>
    <w:rsid w:val="00951A2E"/>
    <w:rsid w:val="009963DB"/>
    <w:rsid w:val="009B4375"/>
    <w:rsid w:val="009D32E8"/>
    <w:rsid w:val="009E5E8E"/>
    <w:rsid w:val="00A118F4"/>
    <w:rsid w:val="00A368DD"/>
    <w:rsid w:val="00AC6FE2"/>
    <w:rsid w:val="00AD1765"/>
    <w:rsid w:val="00AD57D7"/>
    <w:rsid w:val="00B21E73"/>
    <w:rsid w:val="00B412D7"/>
    <w:rsid w:val="00B81D54"/>
    <w:rsid w:val="00C00504"/>
    <w:rsid w:val="00C41CC6"/>
    <w:rsid w:val="00CC02AB"/>
    <w:rsid w:val="00CD1680"/>
    <w:rsid w:val="00CE724D"/>
    <w:rsid w:val="00DA036E"/>
    <w:rsid w:val="00DA5175"/>
    <w:rsid w:val="00DA62F1"/>
    <w:rsid w:val="00DC71ED"/>
    <w:rsid w:val="00E047F2"/>
    <w:rsid w:val="00E25215"/>
    <w:rsid w:val="00E405F6"/>
    <w:rsid w:val="00EA3E80"/>
    <w:rsid w:val="00EA4A57"/>
    <w:rsid w:val="00EC531E"/>
    <w:rsid w:val="00ED563B"/>
    <w:rsid w:val="00F27FB6"/>
    <w:rsid w:val="00F46B90"/>
    <w:rsid w:val="00FB5CA6"/>
    <w:rsid w:val="00FC3D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78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667"/>
    <w:rPr>
      <w:color w:val="0563C1" w:themeColor="hyperlink"/>
      <w:u w:val="single"/>
    </w:rPr>
  </w:style>
  <w:style w:type="paragraph" w:styleId="ListParagraph">
    <w:name w:val="List Paragraph"/>
    <w:basedOn w:val="Normal"/>
    <w:uiPriority w:val="34"/>
    <w:qFormat/>
    <w:rsid w:val="008707AF"/>
    <w:pPr>
      <w:ind w:left="720"/>
      <w:contextualSpacing/>
    </w:pPr>
  </w:style>
  <w:style w:type="paragraph" w:styleId="Footer">
    <w:name w:val="footer"/>
    <w:basedOn w:val="Normal"/>
    <w:link w:val="FooterChar"/>
    <w:uiPriority w:val="99"/>
    <w:unhideWhenUsed/>
    <w:rsid w:val="0001123B"/>
    <w:pPr>
      <w:tabs>
        <w:tab w:val="center" w:pos="4513"/>
        <w:tab w:val="right" w:pos="9026"/>
      </w:tabs>
    </w:pPr>
  </w:style>
  <w:style w:type="character" w:customStyle="1" w:styleId="FooterChar">
    <w:name w:val="Footer Char"/>
    <w:basedOn w:val="DefaultParagraphFont"/>
    <w:link w:val="Footer"/>
    <w:uiPriority w:val="99"/>
    <w:rsid w:val="0001123B"/>
  </w:style>
  <w:style w:type="character" w:styleId="PageNumber">
    <w:name w:val="page number"/>
    <w:basedOn w:val="DefaultParagraphFont"/>
    <w:uiPriority w:val="99"/>
    <w:semiHidden/>
    <w:unhideWhenUsed/>
    <w:rsid w:val="0001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534">
      <w:bodyDiv w:val="1"/>
      <w:marLeft w:val="0"/>
      <w:marRight w:val="0"/>
      <w:marTop w:val="0"/>
      <w:marBottom w:val="0"/>
      <w:divBdr>
        <w:top w:val="none" w:sz="0" w:space="0" w:color="auto"/>
        <w:left w:val="none" w:sz="0" w:space="0" w:color="auto"/>
        <w:bottom w:val="none" w:sz="0" w:space="0" w:color="auto"/>
        <w:right w:val="none" w:sz="0" w:space="0" w:color="auto"/>
      </w:divBdr>
    </w:div>
    <w:div w:id="159808350">
      <w:bodyDiv w:val="1"/>
      <w:marLeft w:val="0"/>
      <w:marRight w:val="0"/>
      <w:marTop w:val="0"/>
      <w:marBottom w:val="0"/>
      <w:divBdr>
        <w:top w:val="none" w:sz="0" w:space="0" w:color="auto"/>
        <w:left w:val="none" w:sz="0" w:space="0" w:color="auto"/>
        <w:bottom w:val="none" w:sz="0" w:space="0" w:color="auto"/>
        <w:right w:val="none" w:sz="0" w:space="0" w:color="auto"/>
      </w:divBdr>
    </w:div>
    <w:div w:id="1623346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hyperlink" Target="http://www.toleranceday.org" TargetMode="External"/><Relationship Id="rId10" Type="http://schemas.openxmlformats.org/officeDocument/2006/relationships/hyperlink" Target="http://www.tolerance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mclean</dc:creator>
  <cp:lastModifiedBy>Felicia Jackson</cp:lastModifiedBy>
  <cp:revision>2</cp:revision>
  <dcterms:created xsi:type="dcterms:W3CDTF">2017-07-18T14:16:00Z</dcterms:created>
  <dcterms:modified xsi:type="dcterms:W3CDTF">2017-07-18T14:16:00Z</dcterms:modified>
</cp:coreProperties>
</file>